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01958D" w14:textId="77777777" w:rsidR="007E64A6" w:rsidRPr="00236DB6" w:rsidRDefault="00236DB6" w:rsidP="00236DB6">
      <w:pPr>
        <w:pStyle w:val="BodyA"/>
        <w:jc w:val="right"/>
        <w:rPr>
          <w:rFonts w:ascii="Arial" w:hAnsi="Arial" w:cs="Arial"/>
          <w:b/>
          <w:bCs/>
          <w:sz w:val="24"/>
          <w:szCs w:val="24"/>
        </w:rPr>
      </w:pPr>
      <w:r w:rsidRPr="00236DB6">
        <w:rPr>
          <w:rFonts w:ascii="Arial" w:hAnsi="Arial" w:cs="Arial"/>
          <w:b/>
          <w:bCs/>
          <w:sz w:val="24"/>
          <w:szCs w:val="24"/>
        </w:rPr>
        <w:t>Appendix 'A'</w:t>
      </w:r>
    </w:p>
    <w:p w14:paraId="19D31EC3" w14:textId="77777777" w:rsidR="007E64A6" w:rsidRDefault="007E64A6">
      <w:pPr>
        <w:pStyle w:val="BodyA"/>
        <w:rPr>
          <w:rFonts w:hint="eastAsia"/>
        </w:rPr>
      </w:pPr>
    </w:p>
    <w:p w14:paraId="0B635C88" w14:textId="77777777" w:rsidR="009653A4" w:rsidRDefault="009653A4" w:rsidP="009653A4">
      <w:pPr>
        <w:pStyle w:val="BodyA"/>
        <w:rPr>
          <w:rFonts w:ascii="Arial" w:eastAsia="Arial" w:hAnsi="Arial" w:cs="Arial"/>
          <w:b/>
          <w:bCs/>
          <w:u w:val="single"/>
        </w:rPr>
      </w:pPr>
      <w:r>
        <w:rPr>
          <w:rFonts w:ascii="Arial" w:hAnsi="Arial"/>
          <w:b/>
          <w:bCs/>
          <w:sz w:val="24"/>
          <w:szCs w:val="24"/>
          <w:u w:val="single"/>
        </w:rPr>
        <w:t>L</w:t>
      </w:r>
      <w:r>
        <w:rPr>
          <w:rFonts w:ascii="Arial" w:hAnsi="Arial"/>
          <w:b/>
          <w:bCs/>
          <w:u w:val="single"/>
        </w:rPr>
        <w:t xml:space="preserve">ancashire </w:t>
      </w:r>
      <w:r>
        <w:rPr>
          <w:rFonts w:ascii="Arial" w:hAnsi="Arial"/>
          <w:b/>
          <w:bCs/>
          <w:sz w:val="24"/>
          <w:szCs w:val="24"/>
          <w:u w:val="single"/>
        </w:rPr>
        <w:t>E</w:t>
      </w:r>
      <w:r>
        <w:rPr>
          <w:rFonts w:ascii="Arial" w:hAnsi="Arial"/>
          <w:b/>
          <w:bCs/>
          <w:u w:val="single"/>
        </w:rPr>
        <w:t xml:space="preserve">nterprise </w:t>
      </w:r>
      <w:r>
        <w:rPr>
          <w:rFonts w:ascii="Arial" w:hAnsi="Arial"/>
          <w:b/>
          <w:bCs/>
          <w:sz w:val="24"/>
          <w:szCs w:val="24"/>
          <w:u w:val="single"/>
        </w:rPr>
        <w:t>P</w:t>
      </w:r>
      <w:r>
        <w:rPr>
          <w:rFonts w:ascii="Arial" w:hAnsi="Arial"/>
          <w:b/>
          <w:bCs/>
          <w:u w:val="single"/>
        </w:rPr>
        <w:t>artnership</w:t>
      </w:r>
      <w:r>
        <w:rPr>
          <w:rFonts w:ascii="Arial" w:hAnsi="Arial"/>
          <w:b/>
          <w:bCs/>
          <w:sz w:val="24"/>
          <w:szCs w:val="24"/>
          <w:u w:val="single"/>
        </w:rPr>
        <w:t xml:space="preserve"> Transition Update </w:t>
      </w:r>
    </w:p>
    <w:p w14:paraId="7DE18466" w14:textId="77777777" w:rsidR="009653A4" w:rsidRDefault="009653A4" w:rsidP="009653A4">
      <w:pPr>
        <w:pStyle w:val="BodyA"/>
        <w:rPr>
          <w:rFonts w:ascii="Arial" w:eastAsia="Arial" w:hAnsi="Arial" w:cs="Arial"/>
          <w:b/>
          <w:bCs/>
          <w:u w:val="single"/>
        </w:rPr>
      </w:pPr>
    </w:p>
    <w:p w14:paraId="4FA149B2" w14:textId="77777777" w:rsidR="009653A4" w:rsidRDefault="009653A4" w:rsidP="009653A4">
      <w:pPr>
        <w:pStyle w:val="BodyA"/>
        <w:rPr>
          <w:rFonts w:ascii="Arial" w:eastAsia="Arial" w:hAnsi="Arial" w:cs="Arial"/>
          <w:b/>
          <w:bCs/>
          <w:sz w:val="24"/>
          <w:szCs w:val="24"/>
          <w:u w:val="single"/>
        </w:rPr>
      </w:pPr>
      <w:r>
        <w:rPr>
          <w:rFonts w:ascii="Arial" w:hAnsi="Arial"/>
          <w:b/>
          <w:bCs/>
          <w:sz w:val="24"/>
          <w:szCs w:val="24"/>
          <w:u w:val="single"/>
        </w:rPr>
        <w:t>Date: 6 November 2019</w:t>
      </w:r>
    </w:p>
    <w:p w14:paraId="79950941" w14:textId="77777777" w:rsidR="009653A4" w:rsidRDefault="009653A4" w:rsidP="009653A4">
      <w:pPr>
        <w:pStyle w:val="BodyA"/>
        <w:rPr>
          <w:rFonts w:ascii="Arial" w:eastAsia="Arial" w:hAnsi="Arial" w:cs="Arial"/>
          <w:b/>
          <w:bCs/>
          <w:sz w:val="24"/>
          <w:szCs w:val="24"/>
          <w:u w:val="single"/>
        </w:rPr>
      </w:pPr>
    </w:p>
    <w:p w14:paraId="6590E96A" w14:textId="77777777" w:rsidR="009653A4" w:rsidRDefault="009653A4" w:rsidP="009653A4">
      <w:pPr>
        <w:pStyle w:val="BodyA"/>
        <w:rPr>
          <w:rFonts w:ascii="Arial" w:eastAsia="Arial" w:hAnsi="Arial" w:cs="Arial"/>
          <w:b/>
          <w:bCs/>
          <w:sz w:val="24"/>
          <w:szCs w:val="24"/>
          <w:u w:val="single"/>
        </w:rPr>
      </w:pPr>
      <w:r>
        <w:rPr>
          <w:rFonts w:ascii="Arial" w:hAnsi="Arial"/>
          <w:b/>
          <w:bCs/>
          <w:sz w:val="24"/>
          <w:szCs w:val="24"/>
          <w:u w:val="single"/>
        </w:rPr>
        <w:t>Author: Interim Transition Director</w:t>
      </w:r>
    </w:p>
    <w:p w14:paraId="03576971" w14:textId="77777777" w:rsidR="009653A4" w:rsidRDefault="009653A4" w:rsidP="009653A4">
      <w:pPr>
        <w:pStyle w:val="BodyA"/>
        <w:rPr>
          <w:rFonts w:ascii="Arial" w:eastAsia="Arial" w:hAnsi="Arial" w:cs="Arial"/>
        </w:rPr>
      </w:pPr>
    </w:p>
    <w:p w14:paraId="4B74D709" w14:textId="77777777" w:rsidR="009653A4" w:rsidRDefault="009653A4" w:rsidP="009653A4">
      <w:pPr>
        <w:pStyle w:val="BodyA"/>
        <w:rPr>
          <w:rFonts w:ascii="Arial" w:eastAsia="Arial" w:hAnsi="Arial" w:cs="Arial"/>
        </w:rPr>
      </w:pPr>
    </w:p>
    <w:tbl>
      <w:tblPr>
        <w:tblW w:w="1456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3642"/>
        <w:gridCol w:w="3642"/>
        <w:gridCol w:w="3641"/>
        <w:gridCol w:w="3642"/>
      </w:tblGrid>
      <w:tr w:rsidR="009653A4" w14:paraId="6A74CA90" w14:textId="77777777" w:rsidTr="00FD1A1E">
        <w:trPr>
          <w:trHeight w:val="300"/>
          <w:tblHeader/>
        </w:trPr>
        <w:tc>
          <w:tcPr>
            <w:tcW w:w="3641" w:type="dxa"/>
            <w:tcBorders>
              <w:top w:val="single" w:sz="2" w:space="0" w:color="000000"/>
              <w:left w:val="single" w:sz="2" w:space="0" w:color="000000"/>
              <w:bottom w:val="single" w:sz="4" w:space="0" w:color="000000"/>
              <w:right w:val="single" w:sz="2" w:space="0" w:color="000000"/>
            </w:tcBorders>
            <w:shd w:val="clear" w:color="auto" w:fill="004C7F"/>
            <w:tcMar>
              <w:top w:w="80" w:type="dxa"/>
              <w:left w:w="80" w:type="dxa"/>
              <w:bottom w:w="80" w:type="dxa"/>
              <w:right w:w="80" w:type="dxa"/>
            </w:tcMar>
          </w:tcPr>
          <w:p w14:paraId="5C6A5CF1" w14:textId="77777777" w:rsidR="009653A4" w:rsidRDefault="009653A4" w:rsidP="00FD1A1E">
            <w:pPr>
              <w:pStyle w:val="TableStyle3A"/>
            </w:pPr>
            <w:r>
              <w:rPr>
                <w:rFonts w:ascii="Arial" w:hAnsi="Arial"/>
                <w:sz w:val="22"/>
                <w:szCs w:val="22"/>
              </w:rPr>
              <w:t>Requirement</w:t>
            </w:r>
          </w:p>
        </w:tc>
        <w:tc>
          <w:tcPr>
            <w:tcW w:w="3642"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777C803C" w14:textId="77777777" w:rsidR="009653A4" w:rsidRDefault="009653A4" w:rsidP="00FD1A1E">
            <w:pPr>
              <w:pStyle w:val="TableStyle3A"/>
            </w:pPr>
            <w:r>
              <w:rPr>
                <w:rFonts w:ascii="Arial" w:hAnsi="Arial"/>
                <w:sz w:val="22"/>
                <w:szCs w:val="22"/>
              </w:rPr>
              <w:t>Current Compliance position</w:t>
            </w:r>
          </w:p>
        </w:tc>
        <w:tc>
          <w:tcPr>
            <w:tcW w:w="3641"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7E507335" w14:textId="77777777" w:rsidR="009653A4" w:rsidRDefault="009653A4" w:rsidP="00FD1A1E">
            <w:pPr>
              <w:pStyle w:val="TableStyle3A"/>
            </w:pPr>
            <w:r>
              <w:rPr>
                <w:rFonts w:ascii="Arial" w:hAnsi="Arial"/>
                <w:sz w:val="22"/>
                <w:szCs w:val="22"/>
              </w:rPr>
              <w:t>Next Steps towards Compliance</w:t>
            </w:r>
          </w:p>
        </w:tc>
        <w:tc>
          <w:tcPr>
            <w:tcW w:w="3642"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6F60AA5E" w14:textId="77777777" w:rsidR="009653A4" w:rsidRDefault="009653A4" w:rsidP="00FD1A1E">
            <w:pPr>
              <w:pStyle w:val="TableStyle3A"/>
            </w:pPr>
            <w:r>
              <w:rPr>
                <w:rFonts w:ascii="Arial" w:hAnsi="Arial"/>
                <w:sz w:val="22"/>
                <w:szCs w:val="22"/>
              </w:rPr>
              <w:t>Comment</w:t>
            </w:r>
          </w:p>
        </w:tc>
      </w:tr>
      <w:tr w:rsidR="009653A4" w14:paraId="2CA850AD" w14:textId="77777777" w:rsidTr="00FD1A1E">
        <w:tblPrEx>
          <w:shd w:val="clear" w:color="auto" w:fill="CADFFF"/>
        </w:tblPrEx>
        <w:trPr>
          <w:trHeight w:val="3845"/>
        </w:trPr>
        <w:tc>
          <w:tcPr>
            <w:tcW w:w="3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BDE3E" w14:textId="77777777" w:rsidR="009653A4" w:rsidRDefault="009653A4" w:rsidP="00FD1A1E">
            <w:pPr>
              <w:pStyle w:val="BodyA"/>
            </w:pPr>
            <w:r>
              <w:rPr>
                <w:rFonts w:ascii="Arial" w:hAnsi="Arial"/>
              </w:rPr>
              <w:t>Produce an Annual Delivery Plan by April 2019 and Year End Report by the end of 2019/20.</w:t>
            </w:r>
          </w:p>
        </w:tc>
        <w:tc>
          <w:tcPr>
            <w:tcW w:w="3642" w:type="dxa"/>
            <w:tcBorders>
              <w:top w:val="single" w:sz="6"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19D9A187" w14:textId="77777777" w:rsidR="009653A4" w:rsidRDefault="009653A4" w:rsidP="00FD1A1E">
            <w:pPr>
              <w:pStyle w:val="TableStyle2A"/>
              <w:rPr>
                <w:rFonts w:ascii="Arial" w:eastAsia="Arial" w:hAnsi="Arial" w:cs="Arial"/>
                <w:sz w:val="22"/>
                <w:szCs w:val="22"/>
              </w:rPr>
            </w:pPr>
            <w:r>
              <w:rPr>
                <w:rFonts w:ascii="Arial" w:hAnsi="Arial"/>
                <w:sz w:val="22"/>
                <w:szCs w:val="22"/>
              </w:rPr>
              <w:t>LEP Annual Report for 2017/18 to be circulated to the Board in November 2018 for consideration and approval.</w:t>
            </w:r>
          </w:p>
          <w:p w14:paraId="4D1689F0" w14:textId="77777777" w:rsidR="009653A4" w:rsidRDefault="009653A4" w:rsidP="00FD1A1E">
            <w:pPr>
              <w:pStyle w:val="TableStyle2A"/>
              <w:rPr>
                <w:rFonts w:ascii="Arial" w:eastAsia="Arial" w:hAnsi="Arial" w:cs="Arial"/>
                <w:sz w:val="22"/>
                <w:szCs w:val="22"/>
              </w:rPr>
            </w:pPr>
          </w:p>
          <w:p w14:paraId="74B6AA7B" w14:textId="77777777" w:rsidR="009653A4" w:rsidRDefault="009653A4" w:rsidP="00FD1A1E">
            <w:pPr>
              <w:pStyle w:val="TableStyle2A"/>
            </w:pPr>
            <w:r>
              <w:rPr>
                <w:rFonts w:ascii="Arial" w:hAnsi="Arial"/>
                <w:sz w:val="22"/>
                <w:szCs w:val="22"/>
              </w:rPr>
              <w:t>Awaiting national guidance on content of new report formats.</w:t>
            </w:r>
          </w:p>
          <w:p w14:paraId="1EB718E9" w14:textId="77777777" w:rsidR="009653A4" w:rsidRPr="00236DB6" w:rsidRDefault="009653A4" w:rsidP="00FD1A1E">
            <w:pPr>
              <w:rPr>
                <w:lang w:eastAsia="en-GB"/>
              </w:rPr>
            </w:pPr>
          </w:p>
          <w:p w14:paraId="71436F98" w14:textId="77777777" w:rsidR="009653A4" w:rsidRPr="00236DB6" w:rsidRDefault="009653A4" w:rsidP="00FD1A1E">
            <w:pPr>
              <w:rPr>
                <w:lang w:eastAsia="en-GB"/>
              </w:rPr>
            </w:pPr>
          </w:p>
          <w:p w14:paraId="431D08F7" w14:textId="77777777" w:rsidR="009653A4" w:rsidRPr="00236DB6" w:rsidRDefault="009653A4" w:rsidP="00FD1A1E">
            <w:pPr>
              <w:rPr>
                <w:lang w:eastAsia="en-GB"/>
              </w:rPr>
            </w:pPr>
          </w:p>
          <w:p w14:paraId="4BEDB130" w14:textId="77777777" w:rsidR="009653A4" w:rsidRPr="00236DB6" w:rsidRDefault="009653A4" w:rsidP="00FD1A1E">
            <w:pPr>
              <w:rPr>
                <w:lang w:eastAsia="en-GB"/>
              </w:rPr>
            </w:pPr>
          </w:p>
          <w:p w14:paraId="78B366E2" w14:textId="77777777" w:rsidR="009653A4" w:rsidRPr="00236DB6" w:rsidRDefault="009653A4" w:rsidP="00FD1A1E">
            <w:pPr>
              <w:rPr>
                <w:lang w:eastAsia="en-GB"/>
              </w:rPr>
            </w:pPr>
          </w:p>
          <w:p w14:paraId="157EF440" w14:textId="77777777" w:rsidR="009653A4" w:rsidRPr="00236DB6" w:rsidRDefault="009653A4" w:rsidP="00FD1A1E">
            <w:pPr>
              <w:rPr>
                <w:lang w:eastAsia="en-GB"/>
              </w:rPr>
            </w:pPr>
          </w:p>
          <w:p w14:paraId="426CF060" w14:textId="77777777" w:rsidR="009653A4" w:rsidRPr="00236DB6" w:rsidRDefault="009653A4" w:rsidP="00FD1A1E">
            <w:pPr>
              <w:rPr>
                <w:lang w:eastAsia="en-GB"/>
              </w:rPr>
            </w:pPr>
          </w:p>
          <w:p w14:paraId="684E6465" w14:textId="77777777" w:rsidR="009653A4" w:rsidRPr="00236DB6" w:rsidRDefault="009653A4" w:rsidP="00FD1A1E">
            <w:pPr>
              <w:rPr>
                <w:lang w:eastAsia="en-GB"/>
              </w:rPr>
            </w:pPr>
          </w:p>
          <w:p w14:paraId="226E6882" w14:textId="77777777" w:rsidR="009653A4" w:rsidRPr="00236DB6" w:rsidRDefault="009653A4" w:rsidP="00FD1A1E">
            <w:pPr>
              <w:rPr>
                <w:lang w:eastAsia="en-GB"/>
              </w:rPr>
            </w:pPr>
          </w:p>
          <w:p w14:paraId="00AC19B3" w14:textId="77777777" w:rsidR="009653A4" w:rsidRDefault="009653A4" w:rsidP="00FD1A1E">
            <w:pPr>
              <w:rPr>
                <w:lang w:eastAsia="en-GB"/>
              </w:rPr>
            </w:pPr>
          </w:p>
          <w:p w14:paraId="65628CAA" w14:textId="77777777" w:rsidR="009653A4" w:rsidRPr="00236DB6" w:rsidRDefault="009653A4" w:rsidP="00FD1A1E">
            <w:pPr>
              <w:tabs>
                <w:tab w:val="left" w:pos="2595"/>
              </w:tabs>
              <w:rPr>
                <w:lang w:eastAsia="en-GB"/>
              </w:rPr>
            </w:pPr>
            <w:r>
              <w:rPr>
                <w:lang w:eastAsia="en-GB"/>
              </w:rPr>
              <w:tab/>
            </w:r>
          </w:p>
        </w:tc>
        <w:tc>
          <w:tcPr>
            <w:tcW w:w="3641"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BB4F25" w14:textId="77777777" w:rsidR="009653A4" w:rsidRDefault="009653A4" w:rsidP="00FD1A1E">
            <w:pPr>
              <w:pStyle w:val="TableStyle2A"/>
              <w:rPr>
                <w:rFonts w:ascii="Arial" w:eastAsia="Arial" w:hAnsi="Arial" w:cs="Arial"/>
                <w:sz w:val="22"/>
                <w:szCs w:val="22"/>
              </w:rPr>
            </w:pPr>
            <w:r>
              <w:rPr>
                <w:rFonts w:ascii="Arial" w:hAnsi="Arial"/>
                <w:sz w:val="22"/>
                <w:szCs w:val="22"/>
              </w:rPr>
              <w:t>Await national guidance.</w:t>
            </w:r>
          </w:p>
          <w:p w14:paraId="7CD80745" w14:textId="77777777" w:rsidR="009653A4" w:rsidRDefault="009653A4" w:rsidP="00FD1A1E">
            <w:pPr>
              <w:pStyle w:val="TableStyle2A"/>
              <w:rPr>
                <w:rFonts w:ascii="Arial" w:eastAsia="Arial" w:hAnsi="Arial" w:cs="Arial"/>
                <w:sz w:val="22"/>
                <w:szCs w:val="22"/>
              </w:rPr>
            </w:pPr>
          </w:p>
          <w:p w14:paraId="069BD130" w14:textId="77777777" w:rsidR="009653A4" w:rsidRDefault="009653A4" w:rsidP="00FD1A1E">
            <w:pPr>
              <w:pStyle w:val="TableStyle2A"/>
              <w:rPr>
                <w:rFonts w:ascii="Arial" w:eastAsia="Arial" w:hAnsi="Arial" w:cs="Arial"/>
                <w:sz w:val="22"/>
                <w:szCs w:val="22"/>
              </w:rPr>
            </w:pPr>
            <w:r>
              <w:rPr>
                <w:rFonts w:ascii="Arial" w:hAnsi="Arial"/>
                <w:sz w:val="22"/>
                <w:szCs w:val="22"/>
              </w:rPr>
              <w:t>Maintain engagement with LEP Network for early intelligence and feedback on Lancashire's progress in implementing LEP Review recommendations.</w:t>
            </w:r>
          </w:p>
          <w:p w14:paraId="22B4E04D" w14:textId="77777777" w:rsidR="009653A4" w:rsidRDefault="009653A4" w:rsidP="00FD1A1E">
            <w:pPr>
              <w:pStyle w:val="TableStyle2A"/>
            </w:pPr>
            <w:r>
              <w:rPr>
                <w:rFonts w:ascii="Arial" w:hAnsi="Arial"/>
                <w:sz w:val="22"/>
                <w:szCs w:val="22"/>
              </w:rPr>
              <w:t>Await details on new Annual Conversation/Performance Review meetings, given Lancashire's session has been agreed for 10 December 2018.</w:t>
            </w:r>
          </w:p>
        </w:tc>
        <w:tc>
          <w:tcPr>
            <w:tcW w:w="3642"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0DB6DA" w14:textId="77777777" w:rsidR="009653A4" w:rsidRDefault="009653A4" w:rsidP="00FD1A1E">
            <w:pPr>
              <w:pStyle w:val="TableStyle2A"/>
              <w:rPr>
                <w:rFonts w:ascii="Arial" w:eastAsia="Arial" w:hAnsi="Arial" w:cs="Arial"/>
                <w:sz w:val="22"/>
                <w:szCs w:val="22"/>
              </w:rPr>
            </w:pPr>
            <w:r>
              <w:rPr>
                <w:rFonts w:ascii="Arial" w:hAnsi="Arial"/>
                <w:sz w:val="22"/>
                <w:szCs w:val="22"/>
              </w:rPr>
              <w:t>The LEP already produce various annual reports as a matter of course and therefore systems are in place to respond to this requirement.</w:t>
            </w:r>
          </w:p>
          <w:p w14:paraId="792C8A9B" w14:textId="77777777" w:rsidR="009653A4" w:rsidRDefault="009653A4" w:rsidP="00FD1A1E">
            <w:pPr>
              <w:pStyle w:val="TableStyle2A"/>
              <w:rPr>
                <w:rFonts w:ascii="Arial" w:eastAsia="Arial" w:hAnsi="Arial" w:cs="Arial"/>
                <w:sz w:val="22"/>
                <w:szCs w:val="22"/>
              </w:rPr>
            </w:pPr>
            <w:r>
              <w:rPr>
                <w:rFonts w:ascii="Arial" w:hAnsi="Arial"/>
                <w:sz w:val="22"/>
                <w:szCs w:val="22"/>
              </w:rPr>
              <w:t>The guidance suggests the reports will focus on plans to deliver Local Industrial Strategies and progress with their delivery.</w:t>
            </w:r>
          </w:p>
          <w:p w14:paraId="3CCE4C1A" w14:textId="77777777" w:rsidR="009653A4" w:rsidRDefault="009653A4" w:rsidP="00FD1A1E">
            <w:pPr>
              <w:pStyle w:val="TableStyle2A"/>
              <w:rPr>
                <w:rFonts w:ascii="Arial" w:eastAsia="Arial" w:hAnsi="Arial" w:cs="Arial"/>
                <w:sz w:val="22"/>
                <w:szCs w:val="22"/>
              </w:rPr>
            </w:pPr>
            <w:r>
              <w:rPr>
                <w:rFonts w:ascii="Arial" w:hAnsi="Arial"/>
                <w:sz w:val="22"/>
                <w:szCs w:val="22"/>
              </w:rPr>
              <w:t>They will contain indicators and “objective assessments” that will be used to judge the performance of LEPs.</w:t>
            </w:r>
          </w:p>
          <w:p w14:paraId="514A5B95" w14:textId="77777777" w:rsidR="009653A4" w:rsidRDefault="009653A4" w:rsidP="00FD1A1E">
            <w:pPr>
              <w:pStyle w:val="TableStyle2A"/>
            </w:pPr>
            <w:r>
              <w:rPr>
                <w:rFonts w:ascii="Arial" w:hAnsi="Arial"/>
                <w:sz w:val="22"/>
                <w:szCs w:val="22"/>
              </w:rPr>
              <w:t>Local Industrial Strategies will be agreed between March 2019 and March 2020.</w:t>
            </w:r>
          </w:p>
        </w:tc>
      </w:tr>
      <w:tr w:rsidR="009653A4" w14:paraId="7F2F613D" w14:textId="77777777" w:rsidTr="00FD1A1E">
        <w:tblPrEx>
          <w:shd w:val="clear" w:color="auto" w:fill="CADFFF"/>
        </w:tblPrEx>
        <w:trPr>
          <w:trHeight w:val="2883"/>
        </w:trPr>
        <w:tc>
          <w:tcPr>
            <w:tcW w:w="3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BC5C1" w14:textId="77777777" w:rsidR="009653A4" w:rsidRDefault="009653A4" w:rsidP="00FD1A1E">
            <w:pPr>
              <w:pStyle w:val="BodyA"/>
              <w:rPr>
                <w:rFonts w:ascii="Arial" w:eastAsia="Arial" w:hAnsi="Arial" w:cs="Arial"/>
              </w:rPr>
            </w:pPr>
            <w:r>
              <w:rPr>
                <w:rFonts w:ascii="Arial" w:hAnsi="Arial"/>
              </w:rPr>
              <w:lastRenderedPageBreak/>
              <w:t>Process for consultation with business community for recruitment of Lancashire Enterprise Partnership Chair in place by 28</w:t>
            </w:r>
            <w:r>
              <w:rPr>
                <w:rFonts w:ascii="Arial" w:hAnsi="Arial"/>
                <w:vertAlign w:val="superscript"/>
              </w:rPr>
              <w:t>th</w:t>
            </w:r>
            <w:r>
              <w:rPr>
                <w:rFonts w:ascii="Arial" w:hAnsi="Arial"/>
              </w:rPr>
              <w:t xml:space="preserve"> February 2019.</w:t>
            </w:r>
          </w:p>
          <w:p w14:paraId="3A4E4CD6" w14:textId="77777777" w:rsidR="009653A4" w:rsidRDefault="009653A4" w:rsidP="00FD1A1E">
            <w:pPr>
              <w:pStyle w:val="BodyA"/>
              <w:rPr>
                <w:rFonts w:ascii="Arial" w:eastAsia="Arial" w:hAnsi="Arial" w:cs="Arial"/>
              </w:rPr>
            </w:pPr>
          </w:p>
          <w:p w14:paraId="68E691C5" w14:textId="77777777" w:rsidR="009653A4" w:rsidRDefault="009653A4" w:rsidP="00FD1A1E">
            <w:pPr>
              <w:pStyle w:val="BodyA"/>
            </w:pPr>
            <w:r>
              <w:rPr>
                <w:rFonts w:ascii="Arial" w:hAnsi="Arial"/>
              </w:rPr>
              <w:t>Recruitment of Vice Chair if required.</w:t>
            </w:r>
          </w:p>
        </w:tc>
        <w:tc>
          <w:tcPr>
            <w:tcW w:w="3642" w:type="dxa"/>
            <w:tcBorders>
              <w:top w:val="single" w:sz="2" w:space="0" w:color="000000"/>
              <w:left w:val="single" w:sz="4" w:space="0" w:color="000000"/>
              <w:bottom w:val="single" w:sz="2" w:space="0" w:color="000000"/>
              <w:right w:val="single" w:sz="2" w:space="0" w:color="000000"/>
            </w:tcBorders>
            <w:shd w:val="clear" w:color="auto" w:fill="E7E7E7"/>
            <w:tcMar>
              <w:top w:w="80" w:type="dxa"/>
              <w:left w:w="80" w:type="dxa"/>
              <w:bottom w:w="80" w:type="dxa"/>
              <w:right w:w="80" w:type="dxa"/>
            </w:tcMar>
          </w:tcPr>
          <w:p w14:paraId="70731F36" w14:textId="77777777" w:rsidR="009653A4" w:rsidRDefault="009653A4" w:rsidP="00FD1A1E">
            <w:pPr>
              <w:pStyle w:val="TableStyle2A"/>
              <w:rPr>
                <w:rFonts w:ascii="Arial" w:eastAsia="Arial" w:hAnsi="Arial" w:cs="Arial"/>
                <w:sz w:val="22"/>
                <w:szCs w:val="22"/>
              </w:rPr>
            </w:pPr>
            <w:r>
              <w:rPr>
                <w:rFonts w:ascii="Arial" w:hAnsi="Arial"/>
                <w:sz w:val="22"/>
                <w:szCs w:val="22"/>
              </w:rPr>
              <w:t>Process and timetable prepared and available to use immediately for recruitment of new Chair.</w:t>
            </w:r>
          </w:p>
          <w:p w14:paraId="0B8142FF" w14:textId="77777777" w:rsidR="009653A4" w:rsidRDefault="009653A4" w:rsidP="00FD1A1E">
            <w:pPr>
              <w:pStyle w:val="TableStyle2A"/>
              <w:rPr>
                <w:rFonts w:ascii="Arial" w:eastAsia="Arial" w:hAnsi="Arial" w:cs="Arial"/>
                <w:sz w:val="22"/>
                <w:szCs w:val="22"/>
              </w:rPr>
            </w:pPr>
          </w:p>
          <w:p w14:paraId="78F3E529" w14:textId="77777777" w:rsidR="009653A4" w:rsidRDefault="009653A4" w:rsidP="00FD1A1E">
            <w:pPr>
              <w:pStyle w:val="TableStyle2A"/>
            </w:pPr>
            <w:r>
              <w:rPr>
                <w:rFonts w:ascii="Arial" w:hAnsi="Arial"/>
                <w:sz w:val="22"/>
                <w:szCs w:val="22"/>
              </w:rPr>
              <w:t>Vice Chair in place, with new arrangements effective from Autumn 2018, as current VC operating as interim Chair</w:t>
            </w:r>
          </w:p>
        </w:tc>
        <w:tc>
          <w:tcPr>
            <w:tcW w:w="364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3FAB3C66" w14:textId="77777777" w:rsidR="009653A4" w:rsidRDefault="009653A4" w:rsidP="00FD1A1E">
            <w:pPr>
              <w:pStyle w:val="TableStyle2A"/>
              <w:rPr>
                <w:rFonts w:ascii="Arial" w:eastAsia="Arial" w:hAnsi="Arial" w:cs="Arial"/>
                <w:sz w:val="22"/>
                <w:szCs w:val="22"/>
              </w:rPr>
            </w:pPr>
            <w:r>
              <w:rPr>
                <w:rFonts w:ascii="Arial" w:hAnsi="Arial"/>
                <w:sz w:val="22"/>
                <w:szCs w:val="22"/>
              </w:rPr>
              <w:t>Seek feedback from LEP Network and BEIS colleagues on the recruitment process and timetable for new Chair, including views on the Job Description and Person Specification.</w:t>
            </w:r>
          </w:p>
          <w:p w14:paraId="2738DB1D" w14:textId="77777777" w:rsidR="009653A4" w:rsidRDefault="009653A4" w:rsidP="00FD1A1E">
            <w:pPr>
              <w:pStyle w:val="TableStyle2A"/>
            </w:pPr>
            <w:r>
              <w:rPr>
                <w:rFonts w:ascii="Arial" w:hAnsi="Arial"/>
                <w:sz w:val="22"/>
                <w:szCs w:val="22"/>
              </w:rPr>
              <w:t>Work with Lancashire County Council to amend Articles of Association if required.</w:t>
            </w:r>
          </w:p>
        </w:tc>
        <w:tc>
          <w:tcPr>
            <w:tcW w:w="3642"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4B3ABB01" w14:textId="77777777" w:rsidR="009653A4" w:rsidRDefault="009653A4" w:rsidP="00FD1A1E">
            <w:pPr>
              <w:pStyle w:val="TableStyle2A"/>
              <w:rPr>
                <w:rFonts w:ascii="Arial" w:eastAsia="Arial" w:hAnsi="Arial" w:cs="Arial"/>
                <w:sz w:val="22"/>
                <w:szCs w:val="22"/>
              </w:rPr>
            </w:pPr>
            <w:r>
              <w:rPr>
                <w:rFonts w:ascii="Arial" w:hAnsi="Arial"/>
                <w:b/>
                <w:bCs/>
                <w:sz w:val="22"/>
                <w:szCs w:val="22"/>
              </w:rPr>
              <w:t>Process and Job Description to be approved at LEP Board on 6 November.</w:t>
            </w:r>
          </w:p>
          <w:p w14:paraId="2724FC8B" w14:textId="77777777" w:rsidR="009653A4" w:rsidRDefault="009653A4" w:rsidP="00FD1A1E">
            <w:pPr>
              <w:pStyle w:val="TableStyle2A"/>
              <w:rPr>
                <w:rFonts w:ascii="Arial" w:eastAsia="Arial" w:hAnsi="Arial" w:cs="Arial"/>
                <w:sz w:val="22"/>
                <w:szCs w:val="22"/>
              </w:rPr>
            </w:pPr>
            <w:r>
              <w:rPr>
                <w:rFonts w:ascii="Arial" w:hAnsi="Arial"/>
                <w:b/>
                <w:bCs/>
                <w:sz w:val="22"/>
                <w:szCs w:val="22"/>
              </w:rPr>
              <w:t>Transition Director, with the support of the LEP's Executive Team, to be authorised to seek quotes from Recruitment Consultants.</w:t>
            </w:r>
          </w:p>
          <w:p w14:paraId="50F9188B" w14:textId="77777777" w:rsidR="009653A4" w:rsidRDefault="009653A4" w:rsidP="00FD1A1E">
            <w:pPr>
              <w:pStyle w:val="TableStyle2A"/>
            </w:pPr>
            <w:r>
              <w:rPr>
                <w:rFonts w:ascii="Arial" w:hAnsi="Arial"/>
                <w:b/>
                <w:bCs/>
                <w:sz w:val="22"/>
                <w:szCs w:val="22"/>
              </w:rPr>
              <w:t>Transition Director to be authorised to lead consultation process with business community.</w:t>
            </w:r>
          </w:p>
        </w:tc>
      </w:tr>
      <w:tr w:rsidR="009653A4" w14:paraId="05935EAA" w14:textId="77777777" w:rsidTr="00FD1A1E">
        <w:tblPrEx>
          <w:shd w:val="clear" w:color="auto" w:fill="CADFFF"/>
        </w:tblPrEx>
        <w:trPr>
          <w:trHeight w:val="723"/>
        </w:trPr>
        <w:tc>
          <w:tcPr>
            <w:tcW w:w="3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24BB5" w14:textId="77777777" w:rsidR="009653A4" w:rsidRDefault="009653A4" w:rsidP="00FD1A1E">
            <w:pPr>
              <w:pStyle w:val="BodyA"/>
            </w:pPr>
            <w:r>
              <w:rPr>
                <w:rFonts w:ascii="Arial" w:hAnsi="Arial"/>
              </w:rPr>
              <w:t>Agree defined term limits for Chair and Vice Chair by 28 February 2019.</w:t>
            </w:r>
          </w:p>
        </w:tc>
        <w:tc>
          <w:tcPr>
            <w:tcW w:w="3642"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6E0F43FB" w14:textId="77777777" w:rsidR="009653A4" w:rsidRDefault="009653A4" w:rsidP="00FD1A1E">
            <w:pPr>
              <w:pStyle w:val="TableStyle2A"/>
            </w:pPr>
            <w:r>
              <w:rPr>
                <w:rFonts w:ascii="Arial" w:hAnsi="Arial"/>
                <w:sz w:val="22"/>
                <w:szCs w:val="22"/>
              </w:rPr>
              <w:t>Propose 3 years with option to serve a maximum of two terms.</w:t>
            </w:r>
          </w:p>
        </w:tc>
        <w:tc>
          <w:tcPr>
            <w:tcW w:w="36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AFDD3B" w14:textId="77777777" w:rsidR="009653A4" w:rsidRDefault="009653A4" w:rsidP="00FD1A1E">
            <w:pPr>
              <w:pStyle w:val="TableStyle2A"/>
              <w:rPr>
                <w:rFonts w:ascii="Arial" w:eastAsia="Arial" w:hAnsi="Arial" w:cs="Arial"/>
                <w:sz w:val="22"/>
                <w:szCs w:val="22"/>
              </w:rPr>
            </w:pPr>
            <w:r>
              <w:rPr>
                <w:rFonts w:ascii="Arial" w:hAnsi="Arial"/>
                <w:sz w:val="22"/>
                <w:szCs w:val="22"/>
              </w:rPr>
              <w:t>Await firm national guidance.</w:t>
            </w:r>
          </w:p>
          <w:p w14:paraId="27C713C0" w14:textId="77777777" w:rsidR="009653A4" w:rsidRDefault="009653A4" w:rsidP="00FD1A1E">
            <w:pPr>
              <w:pStyle w:val="TableStyle2A"/>
            </w:pPr>
            <w:r>
              <w:rPr>
                <w:rFonts w:ascii="Arial" w:hAnsi="Arial"/>
                <w:sz w:val="22"/>
                <w:szCs w:val="22"/>
              </w:rPr>
              <w:t xml:space="preserve">Seek approval at LEP Board on 12 December 2018. </w:t>
            </w:r>
          </w:p>
        </w:tc>
        <w:tc>
          <w:tcPr>
            <w:tcW w:w="36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4D7522" w14:textId="77777777" w:rsidR="009653A4" w:rsidRDefault="009653A4" w:rsidP="00FD1A1E">
            <w:pPr>
              <w:pStyle w:val="TableStyle2A"/>
            </w:pPr>
            <w:r>
              <w:rPr>
                <w:rFonts w:ascii="Arial" w:hAnsi="Arial"/>
                <w:sz w:val="22"/>
                <w:szCs w:val="22"/>
              </w:rPr>
              <w:t>Proposal to Company Member to effect changes</w:t>
            </w:r>
          </w:p>
        </w:tc>
      </w:tr>
      <w:tr w:rsidR="009653A4" w14:paraId="663BA976" w14:textId="77777777" w:rsidTr="00FD1A1E">
        <w:tblPrEx>
          <w:shd w:val="clear" w:color="auto" w:fill="CADFFF"/>
        </w:tblPrEx>
        <w:trPr>
          <w:trHeight w:val="1443"/>
        </w:trPr>
        <w:tc>
          <w:tcPr>
            <w:tcW w:w="3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353E9" w14:textId="77777777" w:rsidR="009653A4" w:rsidRDefault="009653A4" w:rsidP="00FD1A1E">
            <w:pPr>
              <w:pStyle w:val="BodyA"/>
            </w:pPr>
            <w:r>
              <w:rPr>
                <w:rFonts w:ascii="Arial" w:hAnsi="Arial"/>
              </w:rPr>
              <w:t>Ensure 2/3 private sector Board coverage with a maximum of 20 Board members by the end of 2019/20.</w:t>
            </w:r>
          </w:p>
        </w:tc>
        <w:tc>
          <w:tcPr>
            <w:tcW w:w="3642" w:type="dxa"/>
            <w:tcBorders>
              <w:top w:val="single" w:sz="2" w:space="0" w:color="000000"/>
              <w:left w:val="single" w:sz="4" w:space="0" w:color="000000"/>
              <w:bottom w:val="single" w:sz="2" w:space="0" w:color="000000"/>
              <w:right w:val="single" w:sz="2" w:space="0" w:color="000000"/>
            </w:tcBorders>
            <w:shd w:val="clear" w:color="auto" w:fill="E7E7E7"/>
            <w:tcMar>
              <w:top w:w="80" w:type="dxa"/>
              <w:left w:w="80" w:type="dxa"/>
              <w:bottom w:w="80" w:type="dxa"/>
              <w:right w:w="80" w:type="dxa"/>
            </w:tcMar>
          </w:tcPr>
          <w:p w14:paraId="71D6D54D" w14:textId="77777777" w:rsidR="009653A4" w:rsidRDefault="009653A4" w:rsidP="00FD1A1E">
            <w:pPr>
              <w:pStyle w:val="TableStyle2A"/>
              <w:rPr>
                <w:rFonts w:ascii="Arial" w:eastAsia="Arial" w:hAnsi="Arial" w:cs="Arial"/>
                <w:sz w:val="22"/>
                <w:szCs w:val="22"/>
              </w:rPr>
            </w:pPr>
            <w:r>
              <w:rPr>
                <w:rFonts w:ascii="Arial" w:hAnsi="Arial"/>
                <w:sz w:val="22"/>
                <w:szCs w:val="22"/>
              </w:rPr>
              <w:t>Compliant with regard to private sector director proportion.</w:t>
            </w:r>
          </w:p>
          <w:p w14:paraId="59C1EC00" w14:textId="77777777" w:rsidR="009653A4" w:rsidRDefault="009653A4" w:rsidP="00FD1A1E">
            <w:pPr>
              <w:pStyle w:val="TableStyle2A"/>
            </w:pPr>
            <w:r>
              <w:rPr>
                <w:rFonts w:ascii="Arial" w:hAnsi="Arial"/>
                <w:sz w:val="22"/>
                <w:szCs w:val="22"/>
              </w:rPr>
              <w:t>Currently 19 Directors but Articles allow 25.</w:t>
            </w:r>
          </w:p>
        </w:tc>
        <w:tc>
          <w:tcPr>
            <w:tcW w:w="364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7F879922" w14:textId="77777777" w:rsidR="009653A4" w:rsidRDefault="009653A4" w:rsidP="00FD1A1E">
            <w:pPr>
              <w:pStyle w:val="TableStyle2A"/>
            </w:pPr>
            <w:r>
              <w:rPr>
                <w:rFonts w:ascii="Arial" w:hAnsi="Arial"/>
                <w:sz w:val="22"/>
                <w:szCs w:val="22"/>
              </w:rPr>
              <w:t>Proceed with current “paused” recruitment of 2 Directors</w:t>
            </w:r>
          </w:p>
          <w:p w14:paraId="100AA517" w14:textId="77777777" w:rsidR="009653A4" w:rsidRDefault="009653A4" w:rsidP="00FD1A1E">
            <w:pPr>
              <w:pStyle w:val="TableStyle2A"/>
            </w:pPr>
            <w:r>
              <w:rPr>
                <w:rFonts w:ascii="Arial" w:hAnsi="Arial"/>
                <w:sz w:val="22"/>
                <w:szCs w:val="22"/>
              </w:rPr>
              <w:t>Request the Company Member amend Articles to reflect maximum of 20 Directors by April 2020</w:t>
            </w:r>
          </w:p>
        </w:tc>
        <w:tc>
          <w:tcPr>
            <w:tcW w:w="3642"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036C2107" w14:textId="77777777" w:rsidR="009653A4" w:rsidRDefault="009653A4" w:rsidP="00FD1A1E">
            <w:r>
              <w:rPr>
                <w:rFonts w:ascii="Arial" w:hAnsi="Arial" w:cs="Arial Unicode MS"/>
                <w:color w:val="000000"/>
                <w:sz w:val="22"/>
                <w:szCs w:val="22"/>
                <w:u w:color="000000"/>
              </w:rPr>
              <w:t>Natural churn should result in compliance of 20 Directors by April 2020; if not compliant naturally by January 2020, Chair will develop process to ensure compliance by the deadline</w:t>
            </w:r>
          </w:p>
        </w:tc>
      </w:tr>
      <w:tr w:rsidR="009653A4" w14:paraId="64ADA57E" w14:textId="77777777" w:rsidTr="00FD1A1E">
        <w:tblPrEx>
          <w:shd w:val="clear" w:color="auto" w:fill="CADFFF"/>
        </w:tblPrEx>
        <w:trPr>
          <w:trHeight w:val="1220"/>
        </w:trPr>
        <w:tc>
          <w:tcPr>
            <w:tcW w:w="3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0FC3F" w14:textId="77777777" w:rsidR="009653A4" w:rsidRDefault="009653A4" w:rsidP="00FD1A1E">
            <w:pPr>
              <w:pStyle w:val="BodyA"/>
            </w:pPr>
            <w:r>
              <w:rPr>
                <w:rFonts w:ascii="Arial" w:hAnsi="Arial"/>
              </w:rPr>
              <w:t>Arrangements for any co-opted Members to be agreed (NB. Five are allowed under Government recommendations) for one year period.</w:t>
            </w:r>
          </w:p>
        </w:tc>
        <w:tc>
          <w:tcPr>
            <w:tcW w:w="3642"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6739B156" w14:textId="77777777" w:rsidR="009653A4" w:rsidRDefault="009653A4" w:rsidP="00FD1A1E">
            <w:pPr>
              <w:pStyle w:val="TableStyle2A"/>
            </w:pPr>
            <w:r>
              <w:rPr>
                <w:rFonts w:ascii="Arial" w:hAnsi="Arial"/>
                <w:sz w:val="22"/>
                <w:szCs w:val="22"/>
              </w:rPr>
              <w:t>N/A.</w:t>
            </w:r>
          </w:p>
        </w:tc>
        <w:tc>
          <w:tcPr>
            <w:tcW w:w="36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550FC7" w14:textId="77777777" w:rsidR="009653A4" w:rsidRDefault="009653A4" w:rsidP="00FD1A1E">
            <w:pPr>
              <w:pStyle w:val="TableStyle2A"/>
            </w:pPr>
            <w:r>
              <w:rPr>
                <w:rFonts w:ascii="Arial" w:hAnsi="Arial"/>
                <w:sz w:val="22"/>
                <w:szCs w:val="22"/>
              </w:rPr>
              <w:t>Approve principle at LEP Board 6/11</w:t>
            </w:r>
          </w:p>
          <w:p w14:paraId="794B0F78" w14:textId="77777777" w:rsidR="009653A4" w:rsidRDefault="009653A4" w:rsidP="00FD1A1E">
            <w:pPr>
              <w:pStyle w:val="TableStyle2A"/>
            </w:pPr>
            <w:r>
              <w:rPr>
                <w:rFonts w:ascii="Arial" w:hAnsi="Arial"/>
                <w:sz w:val="22"/>
                <w:szCs w:val="22"/>
              </w:rPr>
              <w:t>Produce job descriptions and recommendations for LEP Board in December</w:t>
            </w:r>
          </w:p>
        </w:tc>
        <w:tc>
          <w:tcPr>
            <w:tcW w:w="36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9D680D" w14:textId="77777777" w:rsidR="009653A4" w:rsidRDefault="009653A4" w:rsidP="00FD1A1E"/>
        </w:tc>
      </w:tr>
      <w:tr w:rsidR="009653A4" w14:paraId="4F7D4D35" w14:textId="77777777" w:rsidTr="00FD1A1E">
        <w:tblPrEx>
          <w:shd w:val="clear" w:color="auto" w:fill="CADFFF"/>
        </w:tblPrEx>
        <w:trPr>
          <w:trHeight w:val="2403"/>
        </w:trPr>
        <w:tc>
          <w:tcPr>
            <w:tcW w:w="3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2CCC1" w14:textId="77777777" w:rsidR="009653A4" w:rsidRDefault="009653A4" w:rsidP="00FD1A1E">
            <w:pPr>
              <w:pStyle w:val="BodyA"/>
            </w:pPr>
            <w:r>
              <w:rPr>
                <w:rFonts w:ascii="Arial" w:hAnsi="Arial"/>
              </w:rPr>
              <w:lastRenderedPageBreak/>
              <w:t>Gender balance targets to be met: one third by the end of 2019/2020 and half by the end of 2022/2023.</w:t>
            </w:r>
          </w:p>
        </w:tc>
        <w:tc>
          <w:tcPr>
            <w:tcW w:w="3642" w:type="dxa"/>
            <w:tcBorders>
              <w:top w:val="single" w:sz="2" w:space="0" w:color="000000"/>
              <w:left w:val="single" w:sz="4" w:space="0" w:color="000000"/>
              <w:bottom w:val="single" w:sz="2" w:space="0" w:color="000000"/>
              <w:right w:val="single" w:sz="2" w:space="0" w:color="000000"/>
            </w:tcBorders>
            <w:shd w:val="clear" w:color="auto" w:fill="E7E7E7"/>
            <w:tcMar>
              <w:top w:w="80" w:type="dxa"/>
              <w:left w:w="80" w:type="dxa"/>
              <w:bottom w:w="80" w:type="dxa"/>
              <w:right w:w="80" w:type="dxa"/>
            </w:tcMar>
          </w:tcPr>
          <w:p w14:paraId="0A65FD3B" w14:textId="77777777" w:rsidR="009653A4" w:rsidRDefault="009653A4" w:rsidP="00FD1A1E">
            <w:pPr>
              <w:pStyle w:val="TableStyle2A"/>
            </w:pPr>
            <w:r>
              <w:rPr>
                <w:rFonts w:ascii="Arial" w:hAnsi="Arial"/>
                <w:sz w:val="22"/>
                <w:szCs w:val="22"/>
              </w:rPr>
              <w:t>Currently two female Directors from a total of 19 Directors.</w:t>
            </w:r>
          </w:p>
        </w:tc>
        <w:tc>
          <w:tcPr>
            <w:tcW w:w="364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05B07051" w14:textId="77777777" w:rsidR="009653A4" w:rsidRDefault="009653A4" w:rsidP="00FD1A1E">
            <w:pPr>
              <w:pStyle w:val="TableStyle2A"/>
            </w:pPr>
            <w:r>
              <w:rPr>
                <w:rFonts w:ascii="Arial" w:hAnsi="Arial"/>
                <w:sz w:val="22"/>
                <w:szCs w:val="22"/>
              </w:rPr>
              <w:t>Proceed with current recruitment process</w:t>
            </w:r>
          </w:p>
          <w:p w14:paraId="5CD18986" w14:textId="77777777" w:rsidR="009653A4" w:rsidRDefault="009653A4" w:rsidP="00FD1A1E">
            <w:pPr>
              <w:pStyle w:val="TableStyle2A"/>
            </w:pPr>
            <w:r>
              <w:rPr>
                <w:rFonts w:ascii="Arial" w:hAnsi="Arial"/>
                <w:sz w:val="22"/>
                <w:szCs w:val="22"/>
              </w:rPr>
              <w:t>Build on academic and other experience of linguistics and links to female business networks to maximise the opportunity for compliance</w:t>
            </w:r>
          </w:p>
          <w:p w14:paraId="6D95B910" w14:textId="77777777" w:rsidR="009653A4" w:rsidRDefault="009653A4" w:rsidP="00FD1A1E">
            <w:pPr>
              <w:pStyle w:val="TableStyle2A"/>
            </w:pPr>
            <w:r>
              <w:rPr>
                <w:rFonts w:ascii="Arial" w:hAnsi="Arial"/>
                <w:sz w:val="22"/>
                <w:szCs w:val="22"/>
              </w:rPr>
              <w:t xml:space="preserve">LEP top formally request Leaders to nominate 2 public sector Directors by end August 2019 </w:t>
            </w:r>
          </w:p>
        </w:tc>
        <w:tc>
          <w:tcPr>
            <w:tcW w:w="3642"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23E97D6C" w14:textId="77777777" w:rsidR="009653A4" w:rsidRDefault="009653A4" w:rsidP="00FD1A1E"/>
        </w:tc>
      </w:tr>
      <w:tr w:rsidR="009653A4" w14:paraId="4DDE18A9" w14:textId="77777777" w:rsidTr="00FD1A1E">
        <w:tblPrEx>
          <w:shd w:val="clear" w:color="auto" w:fill="CADFFF"/>
        </w:tblPrEx>
        <w:trPr>
          <w:trHeight w:val="3843"/>
        </w:trPr>
        <w:tc>
          <w:tcPr>
            <w:tcW w:w="3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7D435" w14:textId="77777777" w:rsidR="009653A4" w:rsidRDefault="009653A4" w:rsidP="00FD1A1E">
            <w:pPr>
              <w:pStyle w:val="BodyA"/>
            </w:pPr>
            <w:r>
              <w:rPr>
                <w:rFonts w:ascii="Arial" w:hAnsi="Arial"/>
              </w:rPr>
              <w:t>Provide a Secretariat independent of local government to support the Chair and Board.</w:t>
            </w:r>
          </w:p>
        </w:tc>
        <w:tc>
          <w:tcPr>
            <w:tcW w:w="3642"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6864A295" w14:textId="77777777" w:rsidR="009653A4" w:rsidRDefault="009653A4" w:rsidP="00FD1A1E">
            <w:pPr>
              <w:pStyle w:val="TableStyle2A"/>
              <w:rPr>
                <w:rFonts w:ascii="Arial" w:eastAsia="Arial" w:hAnsi="Arial" w:cs="Arial"/>
                <w:sz w:val="22"/>
                <w:szCs w:val="22"/>
              </w:rPr>
            </w:pPr>
            <w:r>
              <w:rPr>
                <w:rFonts w:ascii="Arial" w:hAnsi="Arial"/>
                <w:sz w:val="22"/>
                <w:szCs w:val="22"/>
              </w:rPr>
              <w:t>Propose to create (subject to obtaining satisfactory employment and legal advice and approval from the Company Member and Accountable Body), the establishment of a LEP Core Executive Team from Spring 2019 to the new LEP.</w:t>
            </w:r>
          </w:p>
          <w:p w14:paraId="77BE2A35" w14:textId="77777777" w:rsidR="009653A4" w:rsidRDefault="009653A4" w:rsidP="00FD1A1E">
            <w:pPr>
              <w:pStyle w:val="TableStyle2A"/>
              <w:rPr>
                <w:rFonts w:ascii="Arial" w:eastAsia="Arial" w:hAnsi="Arial" w:cs="Arial"/>
                <w:sz w:val="22"/>
                <w:szCs w:val="22"/>
              </w:rPr>
            </w:pPr>
            <w:r>
              <w:rPr>
                <w:rFonts w:ascii="Arial" w:hAnsi="Arial"/>
                <w:sz w:val="22"/>
                <w:szCs w:val="22"/>
              </w:rPr>
              <w:t>Propose to consider and agree to relocate the new Core Executive Team and the LEP to new accommodation.</w:t>
            </w:r>
          </w:p>
          <w:p w14:paraId="55662BAA" w14:textId="77777777" w:rsidR="009653A4" w:rsidRDefault="009653A4" w:rsidP="00FD1A1E">
            <w:pPr>
              <w:pStyle w:val="TableStyle2A"/>
            </w:pPr>
            <w:r>
              <w:rPr>
                <w:rFonts w:ascii="Arial" w:hAnsi="Arial"/>
                <w:sz w:val="22"/>
                <w:szCs w:val="22"/>
              </w:rPr>
              <w:t>Agreement reached in principle with Lancashire County Council.</w:t>
            </w:r>
          </w:p>
        </w:tc>
        <w:tc>
          <w:tcPr>
            <w:tcW w:w="36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BA5EEB3" w14:textId="77777777" w:rsidR="009653A4" w:rsidRDefault="009653A4" w:rsidP="00FD1A1E">
            <w:pPr>
              <w:pStyle w:val="TableStyle2A"/>
              <w:rPr>
                <w:rFonts w:ascii="Arial" w:eastAsia="Arial" w:hAnsi="Arial" w:cs="Arial"/>
                <w:sz w:val="22"/>
                <w:szCs w:val="22"/>
              </w:rPr>
            </w:pPr>
            <w:r>
              <w:rPr>
                <w:rFonts w:ascii="Arial" w:hAnsi="Arial"/>
                <w:sz w:val="22"/>
                <w:szCs w:val="22"/>
              </w:rPr>
              <w:t>Review organisational structure in context of LEP Transition Workshop.</w:t>
            </w:r>
          </w:p>
          <w:p w14:paraId="37C32FFB" w14:textId="77777777" w:rsidR="009653A4" w:rsidRDefault="009653A4" w:rsidP="00FD1A1E">
            <w:pPr>
              <w:pStyle w:val="TableStyle2A"/>
              <w:rPr>
                <w:rFonts w:ascii="Arial" w:eastAsia="Arial" w:hAnsi="Arial" w:cs="Arial"/>
                <w:sz w:val="22"/>
                <w:szCs w:val="22"/>
              </w:rPr>
            </w:pPr>
            <w:r>
              <w:rPr>
                <w:rFonts w:ascii="Arial" w:hAnsi="Arial"/>
                <w:sz w:val="22"/>
                <w:szCs w:val="22"/>
              </w:rPr>
              <w:t>Consider other roles required to support existing delivery – legal and administration support.</w:t>
            </w:r>
          </w:p>
          <w:p w14:paraId="561479B0" w14:textId="77777777" w:rsidR="009653A4" w:rsidRDefault="009653A4" w:rsidP="00FD1A1E">
            <w:pPr>
              <w:pStyle w:val="TableStyle2A"/>
              <w:rPr>
                <w:rFonts w:ascii="Arial" w:eastAsia="Arial" w:hAnsi="Arial" w:cs="Arial"/>
                <w:sz w:val="22"/>
                <w:szCs w:val="22"/>
              </w:rPr>
            </w:pPr>
            <w:r>
              <w:rPr>
                <w:rFonts w:ascii="Arial" w:hAnsi="Arial"/>
                <w:sz w:val="22"/>
                <w:szCs w:val="22"/>
              </w:rPr>
              <w:t>Work towards approval of revised organisational structure by February 2019.</w:t>
            </w:r>
          </w:p>
          <w:p w14:paraId="6A8D360B" w14:textId="77777777" w:rsidR="009653A4" w:rsidRDefault="009653A4" w:rsidP="00FD1A1E">
            <w:pPr>
              <w:pStyle w:val="TableStyle2A"/>
              <w:rPr>
                <w:rFonts w:ascii="Arial" w:eastAsia="Arial" w:hAnsi="Arial" w:cs="Arial"/>
                <w:sz w:val="22"/>
                <w:szCs w:val="22"/>
              </w:rPr>
            </w:pPr>
            <w:r>
              <w:rPr>
                <w:rFonts w:ascii="Arial" w:hAnsi="Arial"/>
                <w:sz w:val="22"/>
                <w:szCs w:val="22"/>
              </w:rPr>
              <w:t>Revised organisational structure to be set in the context of a revised LEP Business Plan.</w:t>
            </w:r>
          </w:p>
          <w:p w14:paraId="465F2D6C" w14:textId="77777777" w:rsidR="009653A4" w:rsidRDefault="009653A4" w:rsidP="00FD1A1E">
            <w:pPr>
              <w:pStyle w:val="TableStyle2A"/>
            </w:pPr>
            <w:r>
              <w:rPr>
                <w:rFonts w:ascii="Arial" w:hAnsi="Arial"/>
                <w:sz w:val="22"/>
                <w:szCs w:val="22"/>
              </w:rPr>
              <w:t>Identify accommodation and IT options, plus other support functions required to effect the Transition of the LEP.</w:t>
            </w:r>
          </w:p>
        </w:tc>
        <w:tc>
          <w:tcPr>
            <w:tcW w:w="36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5E5184" w14:textId="4B9106D1" w:rsidR="009653A4" w:rsidRDefault="009653A4" w:rsidP="00FD1A1E">
            <w:pPr>
              <w:pStyle w:val="TableStyle2A"/>
              <w:rPr>
                <w:rFonts w:ascii="Arial" w:eastAsia="Arial" w:hAnsi="Arial" w:cs="Arial"/>
                <w:b/>
                <w:bCs/>
                <w:sz w:val="22"/>
                <w:szCs w:val="22"/>
              </w:rPr>
            </w:pPr>
            <w:r>
              <w:rPr>
                <w:rFonts w:ascii="Arial" w:hAnsi="Arial"/>
                <w:b/>
                <w:bCs/>
                <w:sz w:val="22"/>
                <w:szCs w:val="22"/>
              </w:rPr>
              <w:t xml:space="preserve">Will </w:t>
            </w:r>
            <w:r>
              <w:rPr>
                <w:rFonts w:ascii="Arial" w:hAnsi="Arial"/>
                <w:b/>
                <w:bCs/>
                <w:sz w:val="22"/>
                <w:szCs w:val="22"/>
              </w:rPr>
              <w:t>commission employment and legal advice on options and issues for implementation.</w:t>
            </w:r>
          </w:p>
          <w:p w14:paraId="596A0127" w14:textId="77777777" w:rsidR="009653A4" w:rsidRDefault="009653A4" w:rsidP="00FD1A1E">
            <w:pPr>
              <w:pStyle w:val="TableStyle2A"/>
              <w:rPr>
                <w:rFonts w:ascii="Arial" w:eastAsia="Arial" w:hAnsi="Arial" w:cs="Arial"/>
                <w:sz w:val="22"/>
                <w:szCs w:val="22"/>
              </w:rPr>
            </w:pPr>
            <w:r>
              <w:rPr>
                <w:rFonts w:ascii="Arial" w:hAnsi="Arial"/>
                <w:sz w:val="22"/>
                <w:szCs w:val="22"/>
              </w:rPr>
              <w:t>Additional functions to be considered moving forward include:</w:t>
            </w:r>
          </w:p>
          <w:p w14:paraId="52BB2AF4" w14:textId="77777777" w:rsidR="009653A4" w:rsidRDefault="009653A4" w:rsidP="00FD1A1E">
            <w:pPr>
              <w:pStyle w:val="TableStyle2A"/>
              <w:rPr>
                <w:rFonts w:ascii="Arial" w:eastAsia="Arial" w:hAnsi="Arial" w:cs="Arial"/>
                <w:sz w:val="22"/>
                <w:szCs w:val="22"/>
              </w:rPr>
            </w:pPr>
            <w:r>
              <w:rPr>
                <w:rFonts w:ascii="Arial" w:hAnsi="Arial"/>
                <w:sz w:val="22"/>
                <w:szCs w:val="22"/>
              </w:rPr>
              <w:t>Skills and Employment and</w:t>
            </w:r>
          </w:p>
          <w:p w14:paraId="716BC128" w14:textId="77777777" w:rsidR="009653A4" w:rsidRDefault="009653A4" w:rsidP="00FD1A1E">
            <w:pPr>
              <w:pStyle w:val="TableStyle2A"/>
            </w:pPr>
            <w:r>
              <w:rPr>
                <w:rFonts w:ascii="Arial" w:hAnsi="Arial"/>
                <w:sz w:val="22"/>
                <w:szCs w:val="22"/>
              </w:rPr>
              <w:t>Busin</w:t>
            </w:r>
            <w:bookmarkStart w:id="0" w:name="_GoBack"/>
            <w:bookmarkEnd w:id="0"/>
            <w:r>
              <w:rPr>
                <w:rFonts w:ascii="Arial" w:hAnsi="Arial"/>
                <w:sz w:val="22"/>
                <w:szCs w:val="22"/>
              </w:rPr>
              <w:t xml:space="preserve">ess Growth and Innovation. </w:t>
            </w:r>
          </w:p>
        </w:tc>
      </w:tr>
      <w:tr w:rsidR="009653A4" w14:paraId="63EFDBC7" w14:textId="77777777" w:rsidTr="00FD1A1E">
        <w:tblPrEx>
          <w:shd w:val="clear" w:color="auto" w:fill="CADFFF"/>
        </w:tblPrEx>
        <w:trPr>
          <w:trHeight w:val="2883"/>
        </w:trPr>
        <w:tc>
          <w:tcPr>
            <w:tcW w:w="3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4F26B" w14:textId="77777777" w:rsidR="009653A4" w:rsidRDefault="009653A4" w:rsidP="00FD1A1E">
            <w:pPr>
              <w:pStyle w:val="BodyA"/>
            </w:pPr>
            <w:r>
              <w:rPr>
                <w:rFonts w:ascii="Arial" w:hAnsi="Arial"/>
              </w:rPr>
              <w:lastRenderedPageBreak/>
              <w:t>Achieve legal personality by April 2019</w:t>
            </w:r>
          </w:p>
        </w:tc>
        <w:tc>
          <w:tcPr>
            <w:tcW w:w="3642" w:type="dxa"/>
            <w:tcBorders>
              <w:top w:val="single" w:sz="2" w:space="0" w:color="000000"/>
              <w:left w:val="single" w:sz="4" w:space="0" w:color="000000"/>
              <w:bottom w:val="single" w:sz="2" w:space="0" w:color="000000"/>
              <w:right w:val="single" w:sz="2" w:space="0" w:color="000000"/>
            </w:tcBorders>
            <w:shd w:val="clear" w:color="auto" w:fill="E7E7E7"/>
            <w:tcMar>
              <w:top w:w="80" w:type="dxa"/>
              <w:left w:w="80" w:type="dxa"/>
              <w:bottom w:w="80" w:type="dxa"/>
              <w:right w:w="80" w:type="dxa"/>
            </w:tcMar>
          </w:tcPr>
          <w:p w14:paraId="27B4E9B6" w14:textId="77777777" w:rsidR="009653A4" w:rsidRDefault="009653A4" w:rsidP="00FD1A1E">
            <w:pPr>
              <w:pStyle w:val="TableStyle2A"/>
              <w:rPr>
                <w:rFonts w:ascii="Arial" w:eastAsia="Arial" w:hAnsi="Arial" w:cs="Arial"/>
                <w:sz w:val="22"/>
                <w:szCs w:val="22"/>
              </w:rPr>
            </w:pPr>
            <w:r>
              <w:rPr>
                <w:rFonts w:ascii="Arial" w:hAnsi="Arial"/>
                <w:sz w:val="22"/>
                <w:szCs w:val="22"/>
              </w:rPr>
              <w:t>Currently compliant as Company Limited by guarantee.</w:t>
            </w:r>
          </w:p>
          <w:p w14:paraId="6276A1BD" w14:textId="77777777" w:rsidR="009653A4" w:rsidRDefault="009653A4" w:rsidP="00FD1A1E">
            <w:pPr>
              <w:pStyle w:val="TableStyle2A"/>
              <w:rPr>
                <w:rFonts w:ascii="Arial" w:eastAsia="Arial" w:hAnsi="Arial" w:cs="Arial"/>
                <w:sz w:val="22"/>
                <w:szCs w:val="22"/>
              </w:rPr>
            </w:pPr>
            <w:r>
              <w:rPr>
                <w:rFonts w:ascii="Arial" w:hAnsi="Arial"/>
                <w:sz w:val="22"/>
                <w:szCs w:val="22"/>
              </w:rPr>
              <w:t>Propose to amend Articles of Association to reflect change of control from April 2019.</w:t>
            </w:r>
          </w:p>
          <w:p w14:paraId="7C27B975" w14:textId="77777777" w:rsidR="009653A4" w:rsidRDefault="009653A4" w:rsidP="00FD1A1E">
            <w:pPr>
              <w:pStyle w:val="TableStyle2A"/>
              <w:rPr>
                <w:rFonts w:ascii="Arial" w:eastAsia="Arial" w:hAnsi="Arial" w:cs="Arial"/>
                <w:sz w:val="22"/>
                <w:szCs w:val="22"/>
              </w:rPr>
            </w:pPr>
            <w:r>
              <w:rPr>
                <w:rFonts w:ascii="Arial" w:hAnsi="Arial"/>
                <w:sz w:val="22"/>
                <w:szCs w:val="22"/>
              </w:rPr>
              <w:t>Initial proposal to consider allocation of shares in proportion to public/private sector representation on the Board, or to make all Directors Members</w:t>
            </w:r>
          </w:p>
          <w:p w14:paraId="1B02A9A1" w14:textId="77777777" w:rsidR="009653A4" w:rsidRDefault="009653A4" w:rsidP="00FD1A1E">
            <w:pPr>
              <w:pStyle w:val="TableStyle2A"/>
            </w:pPr>
            <w:r>
              <w:rPr>
                <w:rFonts w:ascii="Arial" w:hAnsi="Arial"/>
                <w:sz w:val="22"/>
                <w:szCs w:val="22"/>
              </w:rPr>
              <w:t>Discussions have taken place with Lancashire County Council in this regard.</w:t>
            </w:r>
          </w:p>
        </w:tc>
        <w:tc>
          <w:tcPr>
            <w:tcW w:w="364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50323D29" w14:textId="77777777" w:rsidR="009653A4" w:rsidRDefault="009653A4" w:rsidP="00FD1A1E">
            <w:pPr>
              <w:pStyle w:val="TableStyle2A"/>
              <w:rPr>
                <w:rFonts w:ascii="Arial" w:eastAsia="Arial" w:hAnsi="Arial" w:cs="Arial"/>
                <w:sz w:val="22"/>
                <w:szCs w:val="22"/>
              </w:rPr>
            </w:pPr>
            <w:r>
              <w:rPr>
                <w:rFonts w:ascii="Arial" w:hAnsi="Arial"/>
                <w:sz w:val="22"/>
                <w:szCs w:val="22"/>
              </w:rPr>
              <w:t>Await more specific advice from Government and the LEP Network on “what compliant separation looks like”.</w:t>
            </w:r>
          </w:p>
          <w:p w14:paraId="32612629" w14:textId="77777777" w:rsidR="009653A4" w:rsidRDefault="009653A4" w:rsidP="00FD1A1E">
            <w:pPr>
              <w:pStyle w:val="TableStyle2A"/>
            </w:pPr>
            <w:r>
              <w:rPr>
                <w:rFonts w:ascii="Arial" w:hAnsi="Arial"/>
                <w:sz w:val="22"/>
                <w:szCs w:val="22"/>
              </w:rPr>
              <w:t>Seek legal advice on options.</w:t>
            </w:r>
          </w:p>
        </w:tc>
        <w:tc>
          <w:tcPr>
            <w:tcW w:w="3642"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5401CBAF" w14:textId="77777777" w:rsidR="009653A4" w:rsidRDefault="009653A4" w:rsidP="00FD1A1E">
            <w:pPr>
              <w:pStyle w:val="TableStyle2A"/>
            </w:pPr>
            <w:r>
              <w:rPr>
                <w:rFonts w:ascii="Arial" w:hAnsi="Arial"/>
                <w:b/>
                <w:bCs/>
                <w:sz w:val="22"/>
                <w:szCs w:val="22"/>
              </w:rPr>
              <w:t>Will require authority to commission legal advice on options for compliant separation and process for implementation.</w:t>
            </w:r>
          </w:p>
        </w:tc>
      </w:tr>
      <w:tr w:rsidR="009653A4" w14:paraId="5587D9DC" w14:textId="77777777" w:rsidTr="00FD1A1E">
        <w:tblPrEx>
          <w:shd w:val="clear" w:color="auto" w:fill="CADFFF"/>
        </w:tblPrEx>
        <w:trPr>
          <w:trHeight w:val="3603"/>
        </w:trPr>
        <w:tc>
          <w:tcPr>
            <w:tcW w:w="3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F4E05" w14:textId="77777777" w:rsidR="009653A4" w:rsidRDefault="009653A4" w:rsidP="00FD1A1E">
            <w:pPr>
              <w:pStyle w:val="BodyA"/>
            </w:pPr>
            <w:r>
              <w:rPr>
                <w:rFonts w:ascii="Arial" w:hAnsi="Arial"/>
              </w:rPr>
              <w:t>Agree single Accountable Body by Spring 2020.</w:t>
            </w:r>
          </w:p>
        </w:tc>
        <w:tc>
          <w:tcPr>
            <w:tcW w:w="3642"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42F0B86F" w14:textId="77777777" w:rsidR="009653A4" w:rsidRDefault="009653A4" w:rsidP="00FD1A1E">
            <w:pPr>
              <w:pStyle w:val="TableStyle2A"/>
              <w:rPr>
                <w:rFonts w:ascii="Arial" w:eastAsia="Arial" w:hAnsi="Arial" w:cs="Arial"/>
                <w:sz w:val="22"/>
                <w:szCs w:val="22"/>
              </w:rPr>
            </w:pPr>
            <w:r>
              <w:rPr>
                <w:rFonts w:ascii="Arial" w:hAnsi="Arial"/>
                <w:sz w:val="22"/>
                <w:szCs w:val="22"/>
              </w:rPr>
              <w:t>Currently compliant, with Lancashire County Council fulfilling the role.</w:t>
            </w:r>
          </w:p>
          <w:p w14:paraId="27E05105" w14:textId="77777777" w:rsidR="009653A4" w:rsidRDefault="009653A4" w:rsidP="00FD1A1E">
            <w:pPr>
              <w:pStyle w:val="TableStyle2A"/>
              <w:rPr>
                <w:rFonts w:ascii="Arial" w:eastAsia="Arial" w:hAnsi="Arial" w:cs="Arial"/>
                <w:sz w:val="22"/>
                <w:szCs w:val="22"/>
              </w:rPr>
            </w:pPr>
            <w:r>
              <w:rPr>
                <w:rFonts w:ascii="Arial" w:hAnsi="Arial"/>
                <w:sz w:val="22"/>
                <w:szCs w:val="22"/>
              </w:rPr>
              <w:t>Propose to continue to allow large funding programmes such as Growth Deal and successor funding to flow through Lancashire County Council finance systems, with other investment and commercial funds transferring to the new LEP.</w:t>
            </w:r>
          </w:p>
          <w:p w14:paraId="6390E65C" w14:textId="77777777" w:rsidR="009653A4" w:rsidRDefault="009653A4" w:rsidP="00FD1A1E">
            <w:pPr>
              <w:pStyle w:val="TableStyle2A"/>
            </w:pPr>
            <w:r>
              <w:rPr>
                <w:rFonts w:ascii="Arial" w:hAnsi="Arial"/>
                <w:sz w:val="22"/>
                <w:szCs w:val="22"/>
              </w:rPr>
              <w:t>Have reached agreement in principle with Lancashire County Council that they continue to fulfil the role including S151 duties.</w:t>
            </w:r>
          </w:p>
        </w:tc>
        <w:tc>
          <w:tcPr>
            <w:tcW w:w="36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8E24471" w14:textId="77777777" w:rsidR="009653A4" w:rsidRDefault="009653A4" w:rsidP="00FD1A1E">
            <w:pPr>
              <w:pStyle w:val="TableStyle2A"/>
              <w:rPr>
                <w:rFonts w:ascii="Arial" w:eastAsia="Arial" w:hAnsi="Arial" w:cs="Arial"/>
                <w:sz w:val="22"/>
                <w:szCs w:val="22"/>
              </w:rPr>
            </w:pPr>
            <w:r>
              <w:rPr>
                <w:rFonts w:ascii="Arial" w:hAnsi="Arial"/>
                <w:sz w:val="22"/>
                <w:szCs w:val="22"/>
              </w:rPr>
              <w:t>Scope out the future role and agree formal process of approval with Lancashire County Council.</w:t>
            </w:r>
          </w:p>
          <w:p w14:paraId="2B6887E8" w14:textId="77777777" w:rsidR="009653A4" w:rsidRDefault="009653A4" w:rsidP="00FD1A1E">
            <w:pPr>
              <w:pStyle w:val="TableStyle2A"/>
              <w:rPr>
                <w:rFonts w:ascii="Arial" w:eastAsia="Arial" w:hAnsi="Arial" w:cs="Arial"/>
                <w:sz w:val="22"/>
                <w:szCs w:val="22"/>
              </w:rPr>
            </w:pPr>
            <w:r>
              <w:rPr>
                <w:rFonts w:ascii="Arial" w:hAnsi="Arial"/>
                <w:sz w:val="22"/>
                <w:szCs w:val="22"/>
              </w:rPr>
              <w:t>Chair of Performance Committee researching options to secure independent Company Secretary  role for the new LEP.</w:t>
            </w:r>
          </w:p>
          <w:p w14:paraId="6432957D" w14:textId="77777777" w:rsidR="009653A4" w:rsidRDefault="009653A4" w:rsidP="00FD1A1E">
            <w:pPr>
              <w:pStyle w:val="TableStyle2A"/>
            </w:pPr>
            <w:r>
              <w:rPr>
                <w:rFonts w:ascii="Arial" w:hAnsi="Arial"/>
                <w:sz w:val="22"/>
                <w:szCs w:val="22"/>
              </w:rPr>
              <w:t>Prepare to publish a Statement of Annual Accounts for the new LEP April 2019.</w:t>
            </w:r>
          </w:p>
        </w:tc>
        <w:tc>
          <w:tcPr>
            <w:tcW w:w="36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39DBDD2" w14:textId="77777777" w:rsidR="009653A4" w:rsidRDefault="009653A4" w:rsidP="00FD1A1E">
            <w:pPr>
              <w:pStyle w:val="TableStyle2A"/>
            </w:pPr>
            <w:r>
              <w:rPr>
                <w:rFonts w:ascii="Arial" w:hAnsi="Arial"/>
                <w:sz w:val="22"/>
                <w:szCs w:val="22"/>
              </w:rPr>
              <w:t>Accountable Body role will help ensure financial probity and proper governance in accordance with the existing and revised Assurance Framework.</w:t>
            </w:r>
          </w:p>
        </w:tc>
      </w:tr>
      <w:tr w:rsidR="009653A4" w14:paraId="4E4D19E4" w14:textId="77777777" w:rsidTr="00FD1A1E">
        <w:tblPrEx>
          <w:shd w:val="clear" w:color="auto" w:fill="CADFFF"/>
        </w:tblPrEx>
        <w:trPr>
          <w:trHeight w:val="1220"/>
        </w:trPr>
        <w:tc>
          <w:tcPr>
            <w:tcW w:w="3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DAC14" w14:textId="77777777" w:rsidR="009653A4" w:rsidRDefault="009653A4" w:rsidP="00FD1A1E">
            <w:pPr>
              <w:pStyle w:val="BodyA"/>
            </w:pPr>
            <w:r>
              <w:rPr>
                <w:rFonts w:ascii="Arial" w:hAnsi="Arial"/>
              </w:rPr>
              <w:t>Hold AGM open to the public and widely promoted with first AGM to be held by 2020.</w:t>
            </w:r>
          </w:p>
        </w:tc>
        <w:tc>
          <w:tcPr>
            <w:tcW w:w="3642" w:type="dxa"/>
            <w:tcBorders>
              <w:top w:val="single" w:sz="2" w:space="0" w:color="000000"/>
              <w:left w:val="single" w:sz="4" w:space="0" w:color="000000"/>
              <w:bottom w:val="single" w:sz="2" w:space="0" w:color="000000"/>
              <w:right w:val="single" w:sz="2" w:space="0" w:color="000000"/>
            </w:tcBorders>
            <w:shd w:val="clear" w:color="auto" w:fill="E7E7E7"/>
            <w:tcMar>
              <w:top w:w="80" w:type="dxa"/>
              <w:left w:w="80" w:type="dxa"/>
              <w:bottom w:w="80" w:type="dxa"/>
              <w:right w:w="80" w:type="dxa"/>
            </w:tcMar>
          </w:tcPr>
          <w:p w14:paraId="227F6F55" w14:textId="77777777" w:rsidR="009653A4" w:rsidRDefault="009653A4" w:rsidP="00FD1A1E">
            <w:pPr>
              <w:pStyle w:val="TableStyle2A"/>
              <w:rPr>
                <w:rFonts w:ascii="Arial" w:eastAsia="Arial" w:hAnsi="Arial" w:cs="Arial"/>
                <w:sz w:val="22"/>
                <w:szCs w:val="22"/>
              </w:rPr>
            </w:pPr>
            <w:r>
              <w:rPr>
                <w:rFonts w:ascii="Arial" w:hAnsi="Arial"/>
                <w:sz w:val="22"/>
                <w:szCs w:val="22"/>
              </w:rPr>
              <w:t>Can commit to be compliant.</w:t>
            </w:r>
          </w:p>
          <w:p w14:paraId="0DDED138" w14:textId="77777777" w:rsidR="009653A4" w:rsidRDefault="009653A4" w:rsidP="00FD1A1E">
            <w:pPr>
              <w:pStyle w:val="TableStyle2A"/>
            </w:pPr>
            <w:r>
              <w:rPr>
                <w:rFonts w:ascii="Arial" w:hAnsi="Arial"/>
                <w:sz w:val="22"/>
                <w:szCs w:val="22"/>
              </w:rPr>
              <w:t>Propose to hold first AGM in October 2019, building upon the 2016 “Lancashire: the place for growth” narrative launch.</w:t>
            </w:r>
          </w:p>
        </w:tc>
        <w:tc>
          <w:tcPr>
            <w:tcW w:w="364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380D13CE" w14:textId="77777777" w:rsidR="009653A4" w:rsidRDefault="009653A4" w:rsidP="00FD1A1E">
            <w:pPr>
              <w:pStyle w:val="TableStyle2A"/>
            </w:pPr>
            <w:r>
              <w:rPr>
                <w:rFonts w:ascii="Arial" w:hAnsi="Arial"/>
                <w:sz w:val="22"/>
                <w:szCs w:val="22"/>
              </w:rPr>
              <w:t>No immediate action.</w:t>
            </w:r>
          </w:p>
        </w:tc>
        <w:tc>
          <w:tcPr>
            <w:tcW w:w="3642"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68BDA418" w14:textId="77777777" w:rsidR="009653A4" w:rsidRDefault="009653A4" w:rsidP="00FD1A1E"/>
        </w:tc>
      </w:tr>
      <w:tr w:rsidR="009653A4" w14:paraId="52E88059" w14:textId="77777777" w:rsidTr="00FD1A1E">
        <w:tblPrEx>
          <w:shd w:val="clear" w:color="auto" w:fill="CADFFF"/>
        </w:tblPrEx>
        <w:trPr>
          <w:trHeight w:val="1220"/>
        </w:trPr>
        <w:tc>
          <w:tcPr>
            <w:tcW w:w="3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70C40" w14:textId="77777777" w:rsidR="009653A4" w:rsidRDefault="009653A4" w:rsidP="00FD1A1E">
            <w:pPr>
              <w:pStyle w:val="BodyA"/>
            </w:pPr>
            <w:r>
              <w:rPr>
                <w:rFonts w:ascii="Arial" w:hAnsi="Arial"/>
              </w:rPr>
              <w:lastRenderedPageBreak/>
              <w:t>Confirmation of accountability for spending decisions, appointments and overall governance.</w:t>
            </w:r>
          </w:p>
        </w:tc>
        <w:tc>
          <w:tcPr>
            <w:tcW w:w="3642"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00CDFDF2" w14:textId="77777777" w:rsidR="009653A4" w:rsidRDefault="009653A4" w:rsidP="00FD1A1E">
            <w:pPr>
              <w:pStyle w:val="TableStyle2A"/>
              <w:rPr>
                <w:rFonts w:ascii="Arial" w:eastAsia="Arial" w:hAnsi="Arial" w:cs="Arial"/>
                <w:sz w:val="22"/>
                <w:szCs w:val="22"/>
              </w:rPr>
            </w:pPr>
            <w:r>
              <w:rPr>
                <w:rFonts w:ascii="Arial" w:hAnsi="Arial"/>
                <w:sz w:val="22"/>
                <w:szCs w:val="22"/>
              </w:rPr>
              <w:t>Currently compliant and judged as good with outstanding features.</w:t>
            </w:r>
          </w:p>
          <w:p w14:paraId="7993E8C7" w14:textId="77777777" w:rsidR="009653A4" w:rsidRDefault="009653A4" w:rsidP="00FD1A1E">
            <w:pPr>
              <w:pStyle w:val="TableStyle2A"/>
            </w:pPr>
            <w:r>
              <w:rPr>
                <w:rFonts w:ascii="Arial" w:hAnsi="Arial"/>
                <w:sz w:val="22"/>
                <w:szCs w:val="22"/>
              </w:rPr>
              <w:t>Revised National Assurance Framework guidance due this Autumn.</w:t>
            </w:r>
          </w:p>
        </w:tc>
        <w:tc>
          <w:tcPr>
            <w:tcW w:w="36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A561F84" w14:textId="77777777" w:rsidR="009653A4" w:rsidRDefault="009653A4" w:rsidP="00FD1A1E">
            <w:pPr>
              <w:pStyle w:val="TableStyle2A"/>
            </w:pPr>
            <w:r>
              <w:rPr>
                <w:rFonts w:ascii="Arial" w:hAnsi="Arial"/>
                <w:sz w:val="22"/>
                <w:szCs w:val="22"/>
              </w:rPr>
              <w:t>Await revised guidance and effect necessary changes.</w:t>
            </w:r>
          </w:p>
        </w:tc>
        <w:tc>
          <w:tcPr>
            <w:tcW w:w="36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503EEB0" w14:textId="77777777" w:rsidR="009653A4" w:rsidRDefault="009653A4" w:rsidP="00FD1A1E">
            <w:pPr>
              <w:pStyle w:val="TableStyle2A"/>
            </w:pPr>
            <w:r>
              <w:rPr>
                <w:rFonts w:ascii="Arial" w:hAnsi="Arial"/>
                <w:sz w:val="22"/>
                <w:szCs w:val="22"/>
              </w:rPr>
              <w:t>Unlikely to be significant change for Lancashire.</w:t>
            </w:r>
          </w:p>
        </w:tc>
      </w:tr>
      <w:tr w:rsidR="009653A4" w14:paraId="7B436474" w14:textId="77777777" w:rsidTr="00FD1A1E">
        <w:tblPrEx>
          <w:shd w:val="clear" w:color="auto" w:fill="CADFFF"/>
        </w:tblPrEx>
        <w:trPr>
          <w:trHeight w:val="1683"/>
        </w:trPr>
        <w:tc>
          <w:tcPr>
            <w:tcW w:w="3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0A8D4" w14:textId="77777777" w:rsidR="009653A4" w:rsidRDefault="009653A4" w:rsidP="00FD1A1E">
            <w:pPr>
              <w:pStyle w:val="BodyA"/>
            </w:pPr>
            <w:r>
              <w:rPr>
                <w:rFonts w:ascii="Arial" w:hAnsi="Arial"/>
              </w:rPr>
              <w:t>Agreed arrangements for external scrutiny and expert oversight.</w:t>
            </w:r>
          </w:p>
        </w:tc>
        <w:tc>
          <w:tcPr>
            <w:tcW w:w="3642" w:type="dxa"/>
            <w:tcBorders>
              <w:top w:val="single" w:sz="2" w:space="0" w:color="000000"/>
              <w:left w:val="single" w:sz="4" w:space="0" w:color="000000"/>
              <w:bottom w:val="single" w:sz="2" w:space="0" w:color="000000"/>
              <w:right w:val="single" w:sz="2" w:space="0" w:color="000000"/>
            </w:tcBorders>
            <w:shd w:val="clear" w:color="auto" w:fill="E7E7E7"/>
            <w:tcMar>
              <w:top w:w="80" w:type="dxa"/>
              <w:left w:w="80" w:type="dxa"/>
              <w:bottom w:w="80" w:type="dxa"/>
              <w:right w:w="80" w:type="dxa"/>
            </w:tcMar>
          </w:tcPr>
          <w:p w14:paraId="14A9A655" w14:textId="77777777" w:rsidR="009653A4" w:rsidRDefault="009653A4" w:rsidP="00FD1A1E">
            <w:pPr>
              <w:pStyle w:val="TableStyle2A"/>
            </w:pPr>
            <w:r>
              <w:rPr>
                <w:rFonts w:ascii="Arial" w:hAnsi="Arial"/>
                <w:sz w:val="22"/>
                <w:szCs w:val="22"/>
              </w:rPr>
              <w:t>Currently compliant through the LEP's Performance Committee, Lancashire County Council's Overview and Scrutiny Committee, Government led deep dive, Lancashire County Council's internal audit inspection.</w:t>
            </w:r>
          </w:p>
        </w:tc>
        <w:tc>
          <w:tcPr>
            <w:tcW w:w="364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4B5ED223" w14:textId="77777777" w:rsidR="009653A4" w:rsidRDefault="009653A4" w:rsidP="00FD1A1E">
            <w:pPr>
              <w:pStyle w:val="TableStyle2A"/>
            </w:pPr>
            <w:r>
              <w:rPr>
                <w:rFonts w:ascii="Arial" w:hAnsi="Arial"/>
                <w:sz w:val="22"/>
                <w:szCs w:val="22"/>
              </w:rPr>
              <w:t xml:space="preserve">Consider strengthening via Lancashire Leaders, Peer Review, independent academics, LEP Network, </w:t>
            </w:r>
          </w:p>
        </w:tc>
        <w:tc>
          <w:tcPr>
            <w:tcW w:w="3642"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0FB05897" w14:textId="77777777" w:rsidR="009653A4" w:rsidRDefault="009653A4" w:rsidP="00FD1A1E"/>
        </w:tc>
      </w:tr>
      <w:tr w:rsidR="009653A4" w14:paraId="17AD3E49" w14:textId="77777777" w:rsidTr="00FD1A1E">
        <w:tblPrEx>
          <w:shd w:val="clear" w:color="auto" w:fill="CADFFF"/>
        </w:tblPrEx>
        <w:trPr>
          <w:trHeight w:val="1458"/>
        </w:trPr>
        <w:tc>
          <w:tcPr>
            <w:tcW w:w="3641" w:type="dxa"/>
            <w:tcBorders>
              <w:top w:val="single" w:sz="4"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71C0E8" w14:textId="77777777" w:rsidR="009653A4" w:rsidRDefault="009653A4" w:rsidP="00FD1A1E">
            <w:pPr>
              <w:pStyle w:val="TableStyle2A"/>
            </w:pPr>
            <w:r>
              <w:rPr>
                <w:rFonts w:ascii="Arial" w:hAnsi="Arial"/>
                <w:sz w:val="22"/>
                <w:szCs w:val="22"/>
              </w:rPr>
              <w:t xml:space="preserve">Submit LEP Implementation Plan and Outline Budget for £200,000 Transition Funding by 31st October 2018. </w:t>
            </w:r>
          </w:p>
        </w:tc>
        <w:tc>
          <w:tcPr>
            <w:tcW w:w="36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026D68" w14:textId="77777777" w:rsidR="009653A4" w:rsidRDefault="009653A4" w:rsidP="00FD1A1E">
            <w:pPr>
              <w:pStyle w:val="TableStyle2A"/>
            </w:pPr>
            <w:r>
              <w:rPr>
                <w:rFonts w:ascii="Arial" w:hAnsi="Arial"/>
                <w:sz w:val="22"/>
                <w:szCs w:val="22"/>
              </w:rPr>
              <w:t>Draft completed (in accordance with this update) and seeking informal input from BEIS and LEP Network at time of writing this document. Working up bid for £200,000 Transition Funding.</w:t>
            </w:r>
          </w:p>
        </w:tc>
        <w:tc>
          <w:tcPr>
            <w:tcW w:w="36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E2C028D" w14:textId="77777777" w:rsidR="009653A4" w:rsidRDefault="009653A4" w:rsidP="00FD1A1E">
            <w:pPr>
              <w:pStyle w:val="TableStyle2A"/>
              <w:rPr>
                <w:rFonts w:ascii="Arial" w:eastAsia="Arial" w:hAnsi="Arial" w:cs="Arial"/>
                <w:sz w:val="22"/>
                <w:szCs w:val="22"/>
              </w:rPr>
            </w:pPr>
            <w:r>
              <w:rPr>
                <w:rFonts w:ascii="Arial" w:hAnsi="Arial"/>
                <w:sz w:val="22"/>
                <w:szCs w:val="22"/>
              </w:rPr>
              <w:t>Complete Implementation Plan and Transition Funding bid.</w:t>
            </w:r>
          </w:p>
          <w:p w14:paraId="596AB7E8" w14:textId="77777777" w:rsidR="009653A4" w:rsidRDefault="009653A4" w:rsidP="00FD1A1E">
            <w:pPr>
              <w:pStyle w:val="TableStyle2A"/>
            </w:pPr>
            <w:r>
              <w:rPr>
                <w:rFonts w:ascii="Arial" w:hAnsi="Arial"/>
                <w:sz w:val="22"/>
                <w:szCs w:val="22"/>
              </w:rPr>
              <w:t>Complete approval process with LEP Board and Lancashire County Council.</w:t>
            </w:r>
          </w:p>
        </w:tc>
        <w:tc>
          <w:tcPr>
            <w:tcW w:w="36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E1E3391" w14:textId="77777777" w:rsidR="009653A4" w:rsidRDefault="009653A4" w:rsidP="00FD1A1E">
            <w:pPr>
              <w:pStyle w:val="TableStyle2A"/>
            </w:pPr>
            <w:r>
              <w:rPr>
                <w:rFonts w:ascii="Arial" w:hAnsi="Arial"/>
                <w:b/>
                <w:bCs/>
                <w:sz w:val="22"/>
                <w:szCs w:val="22"/>
              </w:rPr>
              <w:t>Will need to seek formal approval from LEP Board for use of additional funding. Will also require S151 sign off by Lancashire County Council.</w:t>
            </w:r>
          </w:p>
        </w:tc>
      </w:tr>
    </w:tbl>
    <w:p w14:paraId="6C3B2CB1" w14:textId="77777777" w:rsidR="009653A4" w:rsidRDefault="009653A4" w:rsidP="009653A4">
      <w:pPr>
        <w:pStyle w:val="BodyA"/>
        <w:widowControl w:val="0"/>
        <w:ind w:left="108" w:hanging="108"/>
      </w:pPr>
    </w:p>
    <w:p w14:paraId="3DC92A5C" w14:textId="77777777" w:rsidR="007E64A6" w:rsidRDefault="007E64A6" w:rsidP="009653A4">
      <w:pPr>
        <w:pStyle w:val="BodyA"/>
        <w:rPr>
          <w:rFonts w:hint="eastAsia"/>
        </w:rPr>
      </w:pPr>
    </w:p>
    <w:sectPr w:rsidR="007E64A6">
      <w:headerReference w:type="default" r:id="rId6"/>
      <w:footerReference w:type="default" r:id="rId7"/>
      <w:pgSz w:w="16840" w:h="11900" w:orient="landscape"/>
      <w:pgMar w:top="1021" w:right="1134" w:bottom="907"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97F54" w14:textId="77777777" w:rsidR="00BE0F22" w:rsidRDefault="00236DB6">
      <w:r>
        <w:separator/>
      </w:r>
    </w:p>
  </w:endnote>
  <w:endnote w:type="continuationSeparator" w:id="0">
    <w:p w14:paraId="7BDEF386" w14:textId="77777777" w:rsidR="00BE0F22" w:rsidRDefault="0023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9875C" w14:textId="77777777" w:rsidR="007E64A6" w:rsidRDefault="007E64A6">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4C17A" w14:textId="77777777" w:rsidR="00BE0F22" w:rsidRDefault="00236DB6">
      <w:r>
        <w:separator/>
      </w:r>
    </w:p>
  </w:footnote>
  <w:footnote w:type="continuationSeparator" w:id="0">
    <w:p w14:paraId="27CA826F" w14:textId="77777777" w:rsidR="00BE0F22" w:rsidRDefault="00236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48F26" w14:textId="77777777" w:rsidR="007E64A6" w:rsidRDefault="007E64A6">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A6"/>
    <w:rsid w:val="00236DB6"/>
    <w:rsid w:val="007E64A6"/>
    <w:rsid w:val="009653A4"/>
    <w:rsid w:val="00BE0F22"/>
    <w:rsid w:val="00D3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18C9"/>
  <w15:docId w15:val="{5100DF82-B5AB-468E-89FF-3A1053F8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TableStyle3A">
    <w:name w:val="Table Style 3 A"/>
    <w:rPr>
      <w:rFonts w:ascii="Helvetica Neue" w:hAnsi="Helvetica Neue" w:cs="Arial Unicode MS"/>
      <w:b/>
      <w:bCs/>
      <w:color w:val="FEFFFE"/>
      <w:u w:color="FEFFFE"/>
      <w:lang w:val="en-US"/>
    </w:rPr>
  </w:style>
  <w:style w:type="paragraph" w:customStyle="1" w:styleId="TableStyle2A">
    <w:name w:val="Table Style 2 A"/>
    <w:rPr>
      <w:rFonts w:ascii="Helvetica Neue" w:hAnsi="Helvetica Neue" w:cs="Arial Unicode MS"/>
      <w:color w:val="000000"/>
      <w:u w:color="000000"/>
      <w:lang w:val="en-US"/>
    </w:rPr>
  </w:style>
  <w:style w:type="character" w:styleId="CommentReference">
    <w:name w:val="annotation reference"/>
    <w:basedOn w:val="DefaultParagraphFont"/>
    <w:uiPriority w:val="99"/>
    <w:semiHidden/>
    <w:unhideWhenUsed/>
    <w:rsid w:val="00D35D50"/>
    <w:rPr>
      <w:sz w:val="16"/>
      <w:szCs w:val="16"/>
    </w:rPr>
  </w:style>
  <w:style w:type="paragraph" w:styleId="CommentText">
    <w:name w:val="annotation text"/>
    <w:basedOn w:val="Normal"/>
    <w:link w:val="CommentTextChar"/>
    <w:uiPriority w:val="99"/>
    <w:semiHidden/>
    <w:unhideWhenUsed/>
    <w:rsid w:val="00D35D50"/>
    <w:rPr>
      <w:sz w:val="20"/>
      <w:szCs w:val="20"/>
    </w:rPr>
  </w:style>
  <w:style w:type="character" w:customStyle="1" w:styleId="CommentTextChar">
    <w:name w:val="Comment Text Char"/>
    <w:basedOn w:val="DefaultParagraphFont"/>
    <w:link w:val="CommentText"/>
    <w:uiPriority w:val="99"/>
    <w:semiHidden/>
    <w:rsid w:val="00D35D50"/>
    <w:rPr>
      <w:lang w:val="en-US" w:eastAsia="en-US"/>
    </w:rPr>
  </w:style>
  <w:style w:type="paragraph" w:styleId="CommentSubject">
    <w:name w:val="annotation subject"/>
    <w:basedOn w:val="CommentText"/>
    <w:next w:val="CommentText"/>
    <w:link w:val="CommentSubjectChar"/>
    <w:uiPriority w:val="99"/>
    <w:semiHidden/>
    <w:unhideWhenUsed/>
    <w:rsid w:val="00D35D50"/>
    <w:rPr>
      <w:b/>
      <w:bCs/>
    </w:rPr>
  </w:style>
  <w:style w:type="character" w:customStyle="1" w:styleId="CommentSubjectChar">
    <w:name w:val="Comment Subject Char"/>
    <w:basedOn w:val="CommentTextChar"/>
    <w:link w:val="CommentSubject"/>
    <w:uiPriority w:val="99"/>
    <w:semiHidden/>
    <w:rsid w:val="00D35D50"/>
    <w:rPr>
      <w:b/>
      <w:bCs/>
      <w:lang w:val="en-US" w:eastAsia="en-US"/>
    </w:rPr>
  </w:style>
  <w:style w:type="paragraph" w:styleId="BalloonText">
    <w:name w:val="Balloon Text"/>
    <w:basedOn w:val="Normal"/>
    <w:link w:val="BalloonTextChar"/>
    <w:uiPriority w:val="99"/>
    <w:semiHidden/>
    <w:unhideWhenUsed/>
    <w:rsid w:val="00D35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D50"/>
    <w:rPr>
      <w:rFonts w:ascii="Segoe UI" w:hAnsi="Segoe UI" w:cs="Segoe UI"/>
      <w:sz w:val="18"/>
      <w:szCs w:val="18"/>
      <w:lang w:val="en-US" w:eastAsia="en-US"/>
    </w:rPr>
  </w:style>
  <w:style w:type="paragraph" w:styleId="Revision">
    <w:name w:val="Revision"/>
    <w:hidden/>
    <w:uiPriority w:val="99"/>
    <w:semiHidden/>
    <w:rsid w:val="009653A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1169</Words>
  <Characters>6669</Characters>
  <Application>Microsoft Office Word</Application>
  <DocSecurity>0</DocSecurity>
  <Lines>55</Lines>
  <Paragraphs>15</Paragraphs>
  <ScaleCrop>false</ScaleCrop>
  <Company>BT Lancashire Services Limited</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Milroy, Andy</cp:lastModifiedBy>
  <cp:revision>4</cp:revision>
  <dcterms:created xsi:type="dcterms:W3CDTF">2018-10-31T15:15:00Z</dcterms:created>
  <dcterms:modified xsi:type="dcterms:W3CDTF">2018-11-02T16:21:00Z</dcterms:modified>
</cp:coreProperties>
</file>